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78" w:rsidRDefault="002D3578" w:rsidP="002D3578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2D3578" w:rsidRDefault="002D3578" w:rsidP="002D357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D3578" w:rsidRDefault="002D3578" w:rsidP="002D3578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2D3578" w:rsidRDefault="002D3578" w:rsidP="002D357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di essere ammesso alla selezione mediante avviso pubblico di mobilità preconcorsuale in ambito regionale,  per titoli e prova selettiva,  per la copertura di n.1 posto/i di _______________________________.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2D3578" w:rsidRDefault="002D3578" w:rsidP="002D357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l’Istituto/l’Università ………………………………………………………………………. di ………………………… in data ………………;</w:t>
      </w:r>
    </w:p>
    <w:p w:rsidR="002D3578" w:rsidRPr="00542D06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14) di essere in possesso dell’esperienza professionale richiesta ai fini dell’ammissione in quanto: _________________</w:t>
      </w:r>
    </w:p>
    <w:p w:rsidR="002D3578" w:rsidRPr="00542D06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D3578" w:rsidRPr="00542D06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</w:t>
      </w:r>
    </w:p>
    <w:p w:rsidR="002D3578" w:rsidRPr="00542D06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D3578" w:rsidRPr="00542D06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15)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2D3578" w:rsidRDefault="002D3578" w:rsidP="002D357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16) di aver prestato</w:t>
      </w:r>
      <w:r>
        <w:rPr>
          <w:rFonts w:ascii="Tahoma" w:hAnsi="Tahoma" w:cs="Tahoma"/>
          <w:color w:val="000000"/>
          <w:sz w:val="18"/>
          <w:szCs w:val="18"/>
        </w:rPr>
        <w:t xml:space="preserve"> i seguenti servizi presso le P.A. con la precisazione della motivazione dell’eventuale cessazione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2D3578" w:rsidRPr="00542D06" w:rsidRDefault="002D3578" w:rsidP="002D3578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17) di richiedere il seguente ausilio per poter sostenere il colloquio in quanto riconosciuto portatore di handicap ai sensi dell’art. 20 della L. 104/92 …………………………………………………………………………………………………………………………;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542D06">
        <w:rPr>
          <w:rFonts w:ascii="Tahoma" w:hAnsi="Tahoma" w:cs="Tahoma"/>
          <w:color w:val="000000"/>
          <w:sz w:val="18"/>
          <w:szCs w:val="18"/>
        </w:rPr>
        <w:t>18) di</w:t>
      </w:r>
      <w:r>
        <w:rPr>
          <w:rFonts w:ascii="Tahoma" w:hAnsi="Tahoma" w:cs="Tahoma"/>
          <w:color w:val="000000"/>
          <w:sz w:val="18"/>
          <w:szCs w:val="18"/>
        </w:rPr>
        <w:t xml:space="preserve"> aver preso visione del regolamento aziendale sulla mobilità esterna dell’Azienda, accessibile sul sito </w:t>
      </w:r>
      <w:hyperlink r:id="rId5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 D. Lgs. n. 196/2003, autorizzo il trattamento dei dati personali sopra riportati.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Recapito tel. …………………………… / fax …………………………………..………/  e-mail …………..………………..…………………………..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2D3578" w:rsidRDefault="002D3578" w:rsidP="002D3578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ai sensi dell’art. 13 del D.lgs. n. 196/2003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2D3578" w:rsidRDefault="002D3578" w:rsidP="002D357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2D3578" w:rsidRDefault="002D3578" w:rsidP="002D357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2D3578" w:rsidRDefault="002D3578" w:rsidP="002D357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D3578" w:rsidRDefault="002D3578" w:rsidP="002D3578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determinano l’esclusione dalla procedura o se riscontrate in seguito, successivamente alla stipulazione del contratto individuale di lavoro, sono causa di decadenza dall’impiego.</w:t>
      </w:r>
    </w:p>
    <w:p w:rsidR="002D3578" w:rsidRDefault="002D3578" w:rsidP="002D3578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2D3578" w:rsidRDefault="002D3578" w:rsidP="002D3578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2D3578" w:rsidRDefault="002D3578" w:rsidP="002D357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 datato e firmato;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idonea documentazione attestante il possesso dei requisiti di cui ai punti da c) a e) dell’elenco dei requisiti specifici di ammissione;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</w:rPr>
        <w:t>nulla osta preventivo al trasferimento rilasciato dall’Azienda di appartenenza;</w:t>
      </w:r>
    </w:p>
    <w:p w:rsidR="002D3578" w:rsidRDefault="002D3578" w:rsidP="002D35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2D3578" w:rsidRDefault="002D3578" w:rsidP="002D3578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2D3578" w:rsidRDefault="002D3578" w:rsidP="002D3578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2D3578">
    <w:pPr>
      <w:pStyle w:val="Pidipagina"/>
      <w:rPr>
        <w:rStyle w:val="Numeropagina"/>
      </w:rPr>
    </w:pPr>
  </w:p>
  <w:p w:rsidR="00BB1260" w:rsidRDefault="002D3578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B1260" w:rsidRDefault="002D3578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78"/>
    <w:rsid w:val="002D3578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C8EC-82F4-4008-8222-E88B926D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D357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D357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D35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2D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1054</Words>
  <Characters>6012</Characters>
  <Application>Microsoft Office Word</Application>
  <DocSecurity>0</DocSecurity>
  <Lines>50</Lines>
  <Paragraphs>14</Paragraphs>
  <ScaleCrop>false</ScaleCrop>
  <Company>AO di Desio e Vimercate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2018-05-23T08:22:00Z</dcterms:created>
  <dcterms:modified xsi:type="dcterms:W3CDTF">2018-05-23T08:28:00Z</dcterms:modified>
</cp:coreProperties>
</file>