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6C" w:rsidRDefault="0082796C"/>
    <w:p w:rsidR="001322C9" w:rsidRDefault="001322C9">
      <w:r>
        <w:t>Il tempo medio di pagamento dei fornitori di beni e servizi (rilevato tramite sistema G3S) è di giorni 67.</w:t>
      </w:r>
    </w:p>
    <w:p w:rsidR="001322C9" w:rsidRDefault="001322C9"/>
    <w:p w:rsidR="007108AE" w:rsidRDefault="007108AE">
      <w:r>
        <w:t xml:space="preserve">Con riferimento all’esercizio 2014, ed ai sensi dell’art.9, co.1, DPCM 22/09/2014, l’indicatore annuale di tempestività dei pagamenti è pari a </w:t>
      </w:r>
      <w:r w:rsidR="001322C9">
        <w:t>giorni</w:t>
      </w:r>
      <w:r>
        <w:t xml:space="preserve"> 1,15744.</w:t>
      </w:r>
    </w:p>
    <w:p w:rsidR="007108AE" w:rsidRDefault="007108AE"/>
    <w:p w:rsidR="0090269F" w:rsidRDefault="0090269F"/>
    <w:p w:rsidR="0090269F" w:rsidRDefault="0090269F"/>
    <w:p w:rsidR="009660C5" w:rsidRPr="0090269F" w:rsidRDefault="009660C5">
      <w:pPr>
        <w:rPr>
          <w:i/>
          <w:sz w:val="18"/>
        </w:rPr>
      </w:pPr>
      <w:r w:rsidRPr="0090269F">
        <w:rPr>
          <w:i/>
          <w:sz w:val="18"/>
        </w:rPr>
        <w:t xml:space="preserve">Nota: </w:t>
      </w:r>
      <w:r w:rsidR="007108AE" w:rsidRPr="0090269F">
        <w:rPr>
          <w:i/>
          <w:sz w:val="18"/>
        </w:rPr>
        <w:t xml:space="preserve">Come previsto dall’art.9, co.5, </w:t>
      </w:r>
      <w:r w:rsidR="008E73BF" w:rsidRPr="0090269F">
        <w:rPr>
          <w:i/>
          <w:sz w:val="18"/>
        </w:rPr>
        <w:t>DPCM 22/09/2014, s</w:t>
      </w:r>
      <w:r w:rsidR="007108AE" w:rsidRPr="0090269F">
        <w:rPr>
          <w:i/>
          <w:sz w:val="18"/>
        </w:rPr>
        <w:t xml:space="preserve">ono </w:t>
      </w:r>
      <w:r w:rsidR="008E73BF" w:rsidRPr="0090269F">
        <w:rPr>
          <w:i/>
          <w:sz w:val="18"/>
        </w:rPr>
        <w:t xml:space="preserve">stati </w:t>
      </w:r>
      <w:r w:rsidR="007108AE" w:rsidRPr="0090269F">
        <w:rPr>
          <w:i/>
          <w:sz w:val="18"/>
        </w:rPr>
        <w:t>esclusi dal calcolo i periodi in cui la somma era inesigibile essendo la richiesta dei pagamento oggetto di contestazione o contenzioso</w:t>
      </w:r>
      <w:r w:rsidR="008E73BF" w:rsidRPr="0090269F">
        <w:rPr>
          <w:i/>
          <w:sz w:val="18"/>
        </w:rPr>
        <w:t>.</w:t>
      </w:r>
    </w:p>
    <w:sectPr w:rsidR="009660C5" w:rsidRPr="0090269F" w:rsidSect="008227A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6F1" w:rsidRDefault="000026F1" w:rsidP="0065530F">
      <w:pPr>
        <w:spacing w:before="0"/>
      </w:pPr>
      <w:r>
        <w:separator/>
      </w:r>
    </w:p>
  </w:endnote>
  <w:endnote w:type="continuationSeparator" w:id="1">
    <w:p w:rsidR="000026F1" w:rsidRDefault="000026F1" w:rsidP="0065530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6F1" w:rsidRDefault="000026F1" w:rsidP="0065530F">
      <w:pPr>
        <w:spacing w:before="0"/>
      </w:pPr>
      <w:r>
        <w:separator/>
      </w:r>
    </w:p>
  </w:footnote>
  <w:footnote w:type="continuationSeparator" w:id="1">
    <w:p w:rsidR="000026F1" w:rsidRDefault="000026F1" w:rsidP="0065530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8AE" w:rsidRDefault="007108AE" w:rsidP="0065530F">
    <w:pPr>
      <w:ind w:left="3969"/>
    </w:pPr>
    <w:r w:rsidRPr="0082796C">
      <w:rPr>
        <w:noProof/>
        <w:lang w:eastAsia="it-IT"/>
      </w:rPr>
      <w:drawing>
        <wp:inline distT="0" distB="0" distL="0" distR="0">
          <wp:extent cx="895350" cy="514350"/>
          <wp:effectExtent l="19050" t="0" r="0" b="0"/>
          <wp:docPr id="2" name="Immagine 1" descr="logo reg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egio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108AE" w:rsidRDefault="007E4502" w:rsidP="0065530F"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21.8pt;margin-top:1.15pt;width:36.05pt;height:35.85pt;z-index:251660288;mso-wrap-edited:f" wrapcoords="-186 0 -186 21412 21600 21412 21600 0 -186 0">
          <v:imagedata r:id="rId2" o:title=""/>
          <w10:wrap type="tight"/>
        </v:shape>
        <o:OLEObject Type="Embed" ProgID="Word.Picture.8" ShapeID="_x0000_s2049" DrawAspect="Content" ObjectID="_1484146708" r:id="rId3"/>
      </w:pict>
    </w:r>
  </w:p>
  <w:p w:rsidR="007108AE" w:rsidRPr="0082796C" w:rsidRDefault="007108AE" w:rsidP="0065530F">
    <w:pPr>
      <w:rPr>
        <w:i/>
      </w:rPr>
    </w:pPr>
  </w:p>
  <w:p w:rsidR="007108AE" w:rsidRDefault="007108AE" w:rsidP="0065530F">
    <w:pPr>
      <w:pBdr>
        <w:bottom w:val="single" w:sz="4" w:space="1" w:color="auto"/>
      </w:pBdr>
      <w:jc w:val="center"/>
      <w:rPr>
        <w:i/>
      </w:rPr>
    </w:pPr>
    <w:r w:rsidRPr="0082796C">
      <w:rPr>
        <w:i/>
      </w:rPr>
      <w:t xml:space="preserve">976 – A.O. </w:t>
    </w:r>
    <w:r>
      <w:rPr>
        <w:i/>
      </w:rPr>
      <w:t>Desio e Vimercate</w:t>
    </w:r>
  </w:p>
  <w:p w:rsidR="008E73BF" w:rsidRPr="008E73BF" w:rsidRDefault="008E73BF" w:rsidP="008E73BF">
    <w:pPr>
      <w:pBdr>
        <w:bottom w:val="single" w:sz="4" w:space="1" w:color="auto"/>
      </w:pBdr>
      <w:spacing w:before="0"/>
      <w:jc w:val="center"/>
      <w:rPr>
        <w:i/>
        <w:sz w:val="16"/>
      </w:rPr>
    </w:pPr>
    <w:r w:rsidRPr="008E73BF">
      <w:rPr>
        <w:i/>
        <w:sz w:val="16"/>
      </w:rPr>
      <w:t>Via S. Cosma e Damiano, 10</w:t>
    </w:r>
  </w:p>
  <w:p w:rsidR="008E73BF" w:rsidRPr="0082796C" w:rsidRDefault="008E73BF" w:rsidP="008E73BF">
    <w:pPr>
      <w:pBdr>
        <w:bottom w:val="single" w:sz="4" w:space="1" w:color="auto"/>
      </w:pBdr>
      <w:spacing w:before="0"/>
      <w:jc w:val="center"/>
      <w:rPr>
        <w:i/>
      </w:rPr>
    </w:pPr>
    <w:r w:rsidRPr="008E73BF">
      <w:rPr>
        <w:i/>
        <w:sz w:val="16"/>
      </w:rPr>
      <w:t>Vimercate</w:t>
    </w:r>
  </w:p>
  <w:p w:rsidR="007108AE" w:rsidRDefault="007108AE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660C5"/>
    <w:rsid w:val="000026F1"/>
    <w:rsid w:val="001322C9"/>
    <w:rsid w:val="002A7ACB"/>
    <w:rsid w:val="00383059"/>
    <w:rsid w:val="004510EC"/>
    <w:rsid w:val="005D7AB8"/>
    <w:rsid w:val="005E59B2"/>
    <w:rsid w:val="0065530F"/>
    <w:rsid w:val="006804FB"/>
    <w:rsid w:val="006876EA"/>
    <w:rsid w:val="007108AE"/>
    <w:rsid w:val="007145A5"/>
    <w:rsid w:val="00745064"/>
    <w:rsid w:val="007E4502"/>
    <w:rsid w:val="008227AE"/>
    <w:rsid w:val="00826736"/>
    <w:rsid w:val="0082796C"/>
    <w:rsid w:val="008C318D"/>
    <w:rsid w:val="008E73BF"/>
    <w:rsid w:val="0090269F"/>
    <w:rsid w:val="009063C5"/>
    <w:rsid w:val="009660C5"/>
    <w:rsid w:val="00AD38D0"/>
    <w:rsid w:val="00B411C4"/>
    <w:rsid w:val="00B77C54"/>
    <w:rsid w:val="00BE4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27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96C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796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5530F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30F"/>
  </w:style>
  <w:style w:type="paragraph" w:styleId="Pidipagina">
    <w:name w:val="footer"/>
    <w:basedOn w:val="Normale"/>
    <w:link w:val="PidipaginaCarattere"/>
    <w:uiPriority w:val="99"/>
    <w:semiHidden/>
    <w:unhideWhenUsed/>
    <w:rsid w:val="0065530F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553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12443-418A-47BC-98BF-49DE15162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strezzi</dc:creator>
  <cp:lastModifiedBy>Paolo Mario Alfredo Colombo</cp:lastModifiedBy>
  <cp:revision>2</cp:revision>
  <dcterms:created xsi:type="dcterms:W3CDTF">2015-01-30T17:12:00Z</dcterms:created>
  <dcterms:modified xsi:type="dcterms:W3CDTF">2015-01-30T17:12:00Z</dcterms:modified>
</cp:coreProperties>
</file>